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D8" w:rsidRDefault="00CB1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3.9.20 </w:t>
      </w:r>
    </w:p>
    <w:p w:rsidR="00CB18D8" w:rsidRDefault="00CB18D8">
      <w:r>
        <w:t xml:space="preserve">Tom Lutz and associates </w:t>
      </w:r>
    </w:p>
    <w:p w:rsidR="00CB18D8" w:rsidRDefault="00CB18D8"/>
    <w:p w:rsidR="00CB18D8" w:rsidRDefault="00CB18D8">
      <w:r>
        <w:t>Telemedicine consent for service</w:t>
      </w:r>
    </w:p>
    <w:p w:rsidR="00CB18D8" w:rsidRDefault="00CB18D8"/>
    <w:p w:rsidR="00CB18D8" w:rsidRDefault="00CB18D8">
      <w:r>
        <w:t>This document is to ensure client and provider information regarding telemedicine therapy options. The</w:t>
      </w:r>
      <w:r w:rsidR="004B0DBB">
        <w:t xml:space="preserve"> below highlights the risk</w:t>
      </w:r>
      <w:r>
        <w:t>s and responsibilit</w:t>
      </w:r>
      <w:r w:rsidR="004B0DBB">
        <w:t>i</w:t>
      </w:r>
      <w:r>
        <w:t xml:space="preserve">es by each party and by signing gives consent to participate in telemedicine services through Tom Lutz and Associates. </w:t>
      </w:r>
    </w:p>
    <w:p w:rsidR="00CB18D8" w:rsidRDefault="00CB18D8"/>
    <w:p w:rsidR="00CB18D8" w:rsidRDefault="00CB18D8" w:rsidP="00CB18D8">
      <w:pPr>
        <w:pStyle w:val="ListParagraph"/>
        <w:numPr>
          <w:ilvl w:val="0"/>
          <w:numId w:val="1"/>
        </w:numPr>
      </w:pPr>
      <w:r>
        <w:t>I have received, reviewed, and asked any questions regarding HIAPPA</w:t>
      </w:r>
    </w:p>
    <w:p w:rsidR="00CB18D8" w:rsidRDefault="00CB18D8" w:rsidP="00CB18D8">
      <w:pPr>
        <w:pStyle w:val="ListParagraph"/>
        <w:numPr>
          <w:ilvl w:val="0"/>
          <w:numId w:val="1"/>
        </w:numPr>
      </w:pPr>
      <w:r>
        <w:t>I understand by signing this document that I have been explained my right to:</w:t>
      </w:r>
    </w:p>
    <w:p w:rsidR="00E01E72" w:rsidRDefault="004B0DBB" w:rsidP="00CB18D8">
      <w:pPr>
        <w:pStyle w:val="ListParagraph"/>
        <w:numPr>
          <w:ilvl w:val="1"/>
          <w:numId w:val="1"/>
        </w:numPr>
      </w:pPr>
      <w:r>
        <w:t xml:space="preserve"> </w:t>
      </w:r>
      <w:proofErr w:type="gramStart"/>
      <w:r>
        <w:t>i</w:t>
      </w:r>
      <w:r w:rsidR="00CB18D8">
        <w:t>nformed</w:t>
      </w:r>
      <w:proofErr w:type="gramEnd"/>
      <w:r w:rsidR="00CB18D8">
        <w:t xml:space="preserve"> consent</w:t>
      </w:r>
      <w:r w:rsidR="00E01E72">
        <w:t xml:space="preserve">    </w:t>
      </w:r>
    </w:p>
    <w:p w:rsidR="00CB18D8" w:rsidRDefault="00CB18D8" w:rsidP="00E01E72">
      <w:pPr>
        <w:pStyle w:val="ListParagraph"/>
        <w:ind w:left="1440"/>
      </w:pPr>
    </w:p>
    <w:p w:rsidR="00E01E72" w:rsidRDefault="00CB18D8" w:rsidP="00CB18D8">
      <w:pPr>
        <w:pStyle w:val="ListParagraph"/>
        <w:numPr>
          <w:ilvl w:val="1"/>
          <w:numId w:val="1"/>
        </w:numPr>
      </w:pPr>
      <w:proofErr w:type="gramStart"/>
      <w:r>
        <w:t>d</w:t>
      </w:r>
      <w:r w:rsidR="00F50BCD">
        <w:t>ata</w:t>
      </w:r>
      <w:proofErr w:type="gramEnd"/>
      <w:r w:rsidR="00F50BCD">
        <w:t xml:space="preserve"> access</w:t>
      </w:r>
    </w:p>
    <w:p w:rsidR="00CB18D8" w:rsidRDefault="00CB18D8" w:rsidP="00E01E72"/>
    <w:p w:rsidR="00E01E72" w:rsidRDefault="00CB18D8" w:rsidP="00CB18D8">
      <w:pPr>
        <w:pStyle w:val="ListParagraph"/>
        <w:numPr>
          <w:ilvl w:val="1"/>
          <w:numId w:val="1"/>
        </w:numPr>
      </w:pPr>
      <w:proofErr w:type="gramStart"/>
      <w:r>
        <w:t>confidential</w:t>
      </w:r>
      <w:proofErr w:type="gramEnd"/>
      <w:r>
        <w:t xml:space="preserve"> communication</w:t>
      </w:r>
    </w:p>
    <w:p w:rsidR="00CB18D8" w:rsidRDefault="00CB18D8" w:rsidP="00E01E72">
      <w:pPr>
        <w:pStyle w:val="ListParagraph"/>
        <w:ind w:left="1440"/>
      </w:pPr>
    </w:p>
    <w:p w:rsidR="00E01E72" w:rsidRDefault="00CB18D8" w:rsidP="00CB18D8">
      <w:pPr>
        <w:pStyle w:val="ListParagraph"/>
        <w:numPr>
          <w:ilvl w:val="1"/>
          <w:numId w:val="1"/>
        </w:numPr>
      </w:pPr>
      <w:proofErr w:type="gramStart"/>
      <w:r>
        <w:t>your</w:t>
      </w:r>
      <w:proofErr w:type="gramEnd"/>
      <w:r>
        <w:t xml:space="preserve"> ability to amend </w:t>
      </w:r>
      <w:r w:rsidR="004B0DBB">
        <w:t>your information</w:t>
      </w:r>
    </w:p>
    <w:p w:rsidR="004B0DBB" w:rsidRDefault="004B0DBB" w:rsidP="00E01E72"/>
    <w:p w:rsidR="00E01E72" w:rsidRDefault="004B0DBB" w:rsidP="00CB18D8">
      <w:pPr>
        <w:pStyle w:val="ListParagraph"/>
        <w:numPr>
          <w:ilvl w:val="1"/>
          <w:numId w:val="1"/>
        </w:numPr>
      </w:pPr>
      <w:proofErr w:type="gramStart"/>
      <w:r>
        <w:t>how</w:t>
      </w:r>
      <w:proofErr w:type="gramEnd"/>
      <w:r>
        <w:t xml:space="preserve"> video sessions are retained</w:t>
      </w:r>
    </w:p>
    <w:p w:rsidR="004B0DBB" w:rsidRDefault="004B0DBB" w:rsidP="00E01E72"/>
    <w:p w:rsidR="00E01E72" w:rsidRDefault="004B0DBB" w:rsidP="00CB18D8">
      <w:pPr>
        <w:pStyle w:val="ListParagraph"/>
        <w:numPr>
          <w:ilvl w:val="1"/>
          <w:numId w:val="1"/>
        </w:numPr>
      </w:pPr>
      <w:proofErr w:type="gramStart"/>
      <w:r>
        <w:t>authorizations</w:t>
      </w:r>
      <w:proofErr w:type="gramEnd"/>
      <w:r>
        <w:t xml:space="preserve"> to release of information</w:t>
      </w:r>
    </w:p>
    <w:p w:rsidR="004B0DBB" w:rsidRDefault="004B0DBB" w:rsidP="00E01E72"/>
    <w:p w:rsidR="00E01E72" w:rsidRDefault="00E01E72" w:rsidP="00CB18D8">
      <w:pPr>
        <w:pStyle w:val="ListParagraph"/>
        <w:numPr>
          <w:ilvl w:val="1"/>
          <w:numId w:val="1"/>
        </w:numPr>
      </w:pPr>
      <w:proofErr w:type="gramStart"/>
      <w:r>
        <w:t>accounting</w:t>
      </w:r>
      <w:proofErr w:type="gramEnd"/>
      <w:r>
        <w:t xml:space="preserve"> of disclosures</w:t>
      </w:r>
    </w:p>
    <w:p w:rsidR="004B0DBB" w:rsidRDefault="004B0DBB" w:rsidP="00E01E72"/>
    <w:p w:rsidR="00E01E72" w:rsidRDefault="004B0DBB" w:rsidP="00CB18D8">
      <w:pPr>
        <w:pStyle w:val="ListParagraph"/>
        <w:numPr>
          <w:ilvl w:val="1"/>
          <w:numId w:val="1"/>
        </w:numPr>
      </w:pPr>
      <w:proofErr w:type="gramStart"/>
      <w:r>
        <w:t>purging</w:t>
      </w:r>
      <w:proofErr w:type="gramEnd"/>
      <w:r>
        <w:t xml:space="preserve"> and/or deletion schedule of records on mobile devices and audio as well as audio and visual muting to maintain privacy</w:t>
      </w:r>
    </w:p>
    <w:p w:rsidR="004B0DBB" w:rsidRDefault="004B0DBB" w:rsidP="00E01E72"/>
    <w:p w:rsidR="00E01E72" w:rsidRDefault="004B0DBB" w:rsidP="00CB18D8">
      <w:pPr>
        <w:pStyle w:val="ListParagraph"/>
        <w:numPr>
          <w:ilvl w:val="1"/>
          <w:numId w:val="1"/>
        </w:numPr>
      </w:pPr>
      <w:proofErr w:type="gramStart"/>
      <w:r>
        <w:t>two</w:t>
      </w:r>
      <w:proofErr w:type="gramEnd"/>
      <w:r>
        <w:t xml:space="preserve"> factor authentication </w:t>
      </w:r>
    </w:p>
    <w:p w:rsidR="004B0DBB" w:rsidRDefault="004B0DBB" w:rsidP="00E01E72"/>
    <w:p w:rsidR="00E01E72" w:rsidRDefault="004B0DBB" w:rsidP="00CB18D8">
      <w:pPr>
        <w:pStyle w:val="ListParagraph"/>
        <w:numPr>
          <w:ilvl w:val="1"/>
          <w:numId w:val="1"/>
        </w:numPr>
      </w:pPr>
      <w:proofErr w:type="gramStart"/>
      <w:r>
        <w:t>data</w:t>
      </w:r>
      <w:proofErr w:type="gramEnd"/>
      <w:r>
        <w:t xml:space="preserve"> backup</w:t>
      </w:r>
    </w:p>
    <w:p w:rsidR="004B0DBB" w:rsidRDefault="004B0DBB" w:rsidP="00E01E72"/>
    <w:p w:rsidR="00CB18D8" w:rsidRDefault="004B0DBB" w:rsidP="00CB18D8">
      <w:pPr>
        <w:pStyle w:val="ListParagraph"/>
        <w:numPr>
          <w:ilvl w:val="1"/>
          <w:numId w:val="1"/>
        </w:numPr>
      </w:pPr>
      <w:proofErr w:type="gramStart"/>
      <w:r>
        <w:t>storage</w:t>
      </w:r>
      <w:proofErr w:type="gramEnd"/>
      <w:r>
        <w:t xml:space="preserve"> and recovery of HIPAA requirements </w:t>
      </w:r>
    </w:p>
    <w:p w:rsidR="00CB18D8" w:rsidRDefault="00CB18D8"/>
    <w:sectPr w:rsidR="00CB18D8" w:rsidSect="00CB18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574"/>
    <w:multiLevelType w:val="hybridMultilevel"/>
    <w:tmpl w:val="F3BC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B18D8"/>
    <w:rsid w:val="004B0DBB"/>
    <w:rsid w:val="00CB18D8"/>
    <w:rsid w:val="00E01E72"/>
    <w:rsid w:val="00F50BC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C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Mann</dc:creator>
  <cp:keywords/>
  <cp:lastModifiedBy>Steve Mann</cp:lastModifiedBy>
  <cp:revision>2</cp:revision>
  <dcterms:created xsi:type="dcterms:W3CDTF">2020-03-10T03:45:00Z</dcterms:created>
  <dcterms:modified xsi:type="dcterms:W3CDTF">2020-03-10T04:38:00Z</dcterms:modified>
</cp:coreProperties>
</file>